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94" w:rsidRDefault="00655E94">
      <w:pPr>
        <w:rPr>
          <w:rFonts w:ascii="Arial" w:hAnsi="Arial"/>
        </w:rPr>
      </w:pPr>
    </w:p>
    <w:p w:rsidR="00655E94" w:rsidRDefault="00655E94">
      <w:pPr>
        <w:rPr>
          <w:rFonts w:ascii="Arial" w:hAnsi="Arial"/>
        </w:rPr>
      </w:pPr>
    </w:p>
    <w:p w:rsidR="00655E94" w:rsidRDefault="00655E94">
      <w:pPr>
        <w:rPr>
          <w:rFonts w:ascii="Arial" w:hAnsi="Arial"/>
        </w:rPr>
      </w:pPr>
      <w:r>
        <w:rPr>
          <w:rFonts w:ascii="Arial" w:hAnsi="Arial"/>
          <w:b/>
          <w:i/>
        </w:rPr>
        <w:t>Nils Ahlgren</w:t>
      </w:r>
    </w:p>
    <w:p w:rsidR="00655E94" w:rsidRDefault="00655E94">
      <w:pPr>
        <w:rPr>
          <w:rFonts w:ascii="Arial" w:hAnsi="Arial"/>
        </w:rPr>
      </w:pPr>
    </w:p>
    <w:p w:rsidR="00655E94" w:rsidRDefault="00655E94">
      <w:pPr>
        <w:rPr>
          <w:rFonts w:ascii="Arial" w:hAnsi="Arial"/>
          <w:i/>
        </w:rPr>
      </w:pPr>
      <w:r>
        <w:rPr>
          <w:rFonts w:ascii="Arial" w:hAnsi="Arial"/>
          <w:i/>
        </w:rPr>
        <w:t xml:space="preserve">Major </w:t>
      </w:r>
      <w:r>
        <w:rPr>
          <w:rFonts w:ascii="Arial" w:hAnsi="Arial"/>
          <w:i/>
          <w:u w:val="single"/>
        </w:rPr>
        <w:t>Nils Ahlgren</w:t>
      </w:r>
      <w:r>
        <w:rPr>
          <w:rFonts w:ascii="Arial" w:hAnsi="Arial"/>
          <w:i/>
        </w:rPr>
        <w:t xml:space="preserve"> (1906-1983), was head of the Air Defence department (Fst/L) at the Staff and thus one of the key figures in the ghost rocket affair. Ahlgren had been appointed to this job, and promoted to a Major, on April 1, 1946. Between May 3 and June 4, 1946, Ahlgren spent a month in England for studies in air defence. Ahlgren had just arrived back in Sweden and was new at the job when the ghost rocket wave broke out. In the summer of 1946 he led the small group of officers who, among other things, collected and analyzed reports of territorial violations, including the ”ghost rockets”. </w:t>
      </w:r>
    </w:p>
    <w:p w:rsidR="00655E94" w:rsidRDefault="00655E94">
      <w:pPr>
        <w:rPr>
          <w:rFonts w:ascii="Arial" w:hAnsi="Arial"/>
        </w:rPr>
      </w:pPr>
    </w:p>
    <w:p w:rsidR="00655E94" w:rsidRDefault="00655E94">
      <w:pPr>
        <w:rPr>
          <w:rFonts w:ascii="Arial" w:hAnsi="Arial"/>
          <w:i/>
        </w:rPr>
      </w:pPr>
      <w:r>
        <w:rPr>
          <w:rFonts w:ascii="Arial" w:hAnsi="Arial"/>
          <w:i/>
        </w:rPr>
        <w:t xml:space="preserve">Ahlgren left the Staff in 1947 for a job with the Ministry of Defence and then, from 1949, spent more than twenty-two years as vice-head and head of ”M”, the Swedish National Organization of Motorists, where he was one of the key figures to promote road safety issues in Sweden. </w:t>
      </w:r>
    </w:p>
    <w:p w:rsidR="00655E94" w:rsidRDefault="00655E94">
      <w:pPr>
        <w:rPr>
          <w:rFonts w:ascii="Arial" w:hAnsi="Arial"/>
          <w:i/>
        </w:rPr>
      </w:pPr>
    </w:p>
    <w:p w:rsidR="00655E94" w:rsidRDefault="00655E94">
      <w:pPr>
        <w:rPr>
          <w:rFonts w:ascii="Arial" w:hAnsi="Arial"/>
          <w:i/>
        </w:rPr>
      </w:pPr>
      <w:r>
        <w:rPr>
          <w:rFonts w:ascii="Arial" w:hAnsi="Arial"/>
          <w:b/>
          <w:i/>
        </w:rPr>
        <w:t>Thord C:son Bonde</w:t>
      </w:r>
    </w:p>
    <w:p w:rsidR="00655E94" w:rsidRDefault="00655E94">
      <w:pPr>
        <w:rPr>
          <w:rFonts w:ascii="Arial" w:hAnsi="Arial"/>
          <w:i/>
        </w:rPr>
      </w:pPr>
    </w:p>
    <w:p w:rsidR="00655E94" w:rsidRDefault="00655E94">
      <w:pPr>
        <w:rPr>
          <w:rFonts w:ascii="Arial" w:hAnsi="Arial"/>
          <w:i/>
        </w:rPr>
      </w:pPr>
      <w:r>
        <w:rPr>
          <w:rFonts w:ascii="Arial" w:hAnsi="Arial"/>
          <w:i/>
        </w:rPr>
        <w:t xml:space="preserve">Colonel </w:t>
      </w:r>
      <w:r>
        <w:rPr>
          <w:rFonts w:ascii="Arial" w:hAnsi="Arial"/>
          <w:b/>
          <w:i/>
          <w:u w:val="single"/>
        </w:rPr>
        <w:t>Thord C:son</w:t>
      </w:r>
      <w:r>
        <w:rPr>
          <w:rFonts w:ascii="Arial" w:hAnsi="Arial"/>
          <w:i/>
          <w:u w:val="single"/>
        </w:rPr>
        <w:t xml:space="preserve"> </w:t>
      </w:r>
      <w:r>
        <w:rPr>
          <w:rFonts w:ascii="Arial" w:hAnsi="Arial"/>
          <w:b/>
          <w:i/>
          <w:u w:val="single"/>
        </w:rPr>
        <w:t>Bonde</w:t>
      </w:r>
      <w:r>
        <w:rPr>
          <w:rFonts w:ascii="Arial" w:hAnsi="Arial"/>
          <w:i/>
        </w:rPr>
        <w:t xml:space="preserve"> (1900-1969) was the chief of section I at the Defence Staff (the operational staff) since April 1, 1946 and at this time (July 12, 1946) he also acted as [temporary] chief of the Defence Staff, in the absence of General C.A.Ehrensvärd. </w:t>
      </w:r>
    </w:p>
    <w:p w:rsidR="00655E94" w:rsidRDefault="00655E94">
      <w:pPr>
        <w:rPr>
          <w:rFonts w:ascii="Arial" w:hAnsi="Arial"/>
          <w:i/>
        </w:rPr>
      </w:pPr>
    </w:p>
    <w:p w:rsidR="00655E94" w:rsidRDefault="00655E94">
      <w:pPr>
        <w:rPr>
          <w:rFonts w:ascii="Arial" w:hAnsi="Arial"/>
          <w:i/>
        </w:rPr>
      </w:pPr>
      <w:r>
        <w:rPr>
          <w:rFonts w:ascii="Arial" w:hAnsi="Arial"/>
          <w:i/>
        </w:rPr>
        <w:t xml:space="preserve">Bonde had been the Swedish military attaché in Washington 1943-45. After the ghost rocket era he assisted Count Folke Bernadotte in Israel (1948), became chief of the Defence High School (1953-55), Chief of the western regional staff (1955-57) and chief of the Army (1957-63), succeeding General Ehrensvärd on that post, and finally head of the King´s Royal staff (1963-69).  </w:t>
      </w:r>
    </w:p>
    <w:p w:rsidR="00655E94" w:rsidRDefault="00655E94"/>
    <w:p w:rsidR="00655E94" w:rsidRDefault="00655E94"/>
    <w:p w:rsidR="00655E94" w:rsidRDefault="00655E94">
      <w:pPr>
        <w:rPr>
          <w:rFonts w:ascii="Arial" w:hAnsi="Arial"/>
        </w:rPr>
      </w:pPr>
    </w:p>
    <w:p w:rsidR="00655E94" w:rsidRDefault="00655E94">
      <w:pPr>
        <w:rPr>
          <w:rFonts w:ascii="Arial" w:hAnsi="Arial"/>
        </w:rPr>
      </w:pPr>
    </w:p>
    <w:p w:rsidR="00655E94" w:rsidRDefault="00655E94">
      <w:pPr>
        <w:rPr>
          <w:rFonts w:ascii="Arial" w:hAnsi="Arial"/>
        </w:rPr>
      </w:pPr>
    </w:p>
    <w:p w:rsidR="00655E94" w:rsidRDefault="00655E94">
      <w:pPr>
        <w:rPr>
          <w:rFonts w:ascii="Arial" w:hAnsi="Arial"/>
        </w:rPr>
      </w:pPr>
    </w:p>
    <w:p w:rsidR="00655E94" w:rsidRDefault="00655E94">
      <w:pPr>
        <w:rPr>
          <w:rFonts w:ascii="Arial" w:hAnsi="Arial"/>
        </w:rPr>
      </w:pPr>
    </w:p>
    <w:p w:rsidR="00655E94" w:rsidRDefault="00655E94">
      <w:pPr>
        <w:rPr>
          <w:rFonts w:ascii="Arial" w:hAnsi="Arial"/>
        </w:rPr>
      </w:pPr>
    </w:p>
    <w:p w:rsidR="00655E94" w:rsidRDefault="00655E94">
      <w:pPr>
        <w:rPr>
          <w:rFonts w:ascii="Arial" w:hAnsi="Arial"/>
        </w:rPr>
      </w:pPr>
    </w:p>
    <w:p w:rsidR="00655E94" w:rsidRDefault="00655E94">
      <w:pPr>
        <w:rPr>
          <w:rFonts w:ascii="Arial" w:hAnsi="Arial"/>
        </w:rPr>
      </w:pPr>
    </w:p>
    <w:sectPr w:rsidR="00655E94">
      <w:type w:val="continuous"/>
      <w:pgSz w:w="11907" w:h="16840" w:code="9"/>
      <w:pgMar w:top="567" w:right="851" w:bottom="567" w:left="851" w:header="567" w:footer="567" w:gutter="0"/>
      <w:cols w:num="2" w:space="567"/>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1304"/>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CF2E85"/>
    <w:rsid w:val="00655E94"/>
    <w:rsid w:val="00C10B10"/>
    <w:rsid w:val="00C94BF2"/>
    <w:rsid w:val="00CF2E8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1320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Nils Ahlgren</vt:lpstr>
    </vt:vector>
  </TitlesOfParts>
  <Company>Arkivet för UFO-forskning (AFU)</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Nils Ahlgren</dc:title>
  <dc:creator>Göran Hermelin</dc:creator>
  <cp:lastModifiedBy>AFU02</cp:lastModifiedBy>
  <cp:revision>2</cp:revision>
  <dcterms:created xsi:type="dcterms:W3CDTF">2013-02-27T16:03:00Z</dcterms:created>
  <dcterms:modified xsi:type="dcterms:W3CDTF">2013-02-27T16:03:00Z</dcterms:modified>
</cp:coreProperties>
</file>